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25" w:rsidRDefault="007D4F25" w:rsidP="007D4F25">
      <w:pPr>
        <w:pStyle w:val="StandardWeb"/>
        <w:jc w:val="center"/>
        <w:rPr>
          <w:rFonts w:ascii="Comic Sans MS" w:hAnsi="Comic Sans MS"/>
          <w:sz w:val="144"/>
          <w:szCs w:val="144"/>
        </w:rPr>
      </w:pPr>
      <w:bookmarkStart w:id="0" w:name="_GoBack"/>
      <w:bookmarkEnd w:id="0"/>
      <w:r>
        <w:rPr>
          <w:rFonts w:ascii="Comic Sans MS" w:hAnsi="Comic Sans MS"/>
          <w:noProof/>
          <w:sz w:val="144"/>
          <w:szCs w:val="144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-887095</wp:posOffset>
            </wp:positionV>
            <wp:extent cx="5118100" cy="3962400"/>
            <wp:effectExtent l="19050" t="0" r="6350" b="0"/>
            <wp:wrapNone/>
            <wp:docPr id="1" name="Bild 1" descr="http://www.zeroto60times.com/blog/wp-content/uploads/2013/02/mercedes-benz-cars-logo-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roto60times.com/blog/wp-content/uploads/2013/02/mercedes-benz-cars-logo-e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F25" w:rsidRDefault="007D4F25" w:rsidP="007D4F25">
      <w:pPr>
        <w:pStyle w:val="StandardWeb"/>
        <w:jc w:val="center"/>
        <w:rPr>
          <w:rFonts w:ascii="Comic Sans MS" w:hAnsi="Comic Sans MS"/>
          <w:sz w:val="144"/>
          <w:szCs w:val="144"/>
        </w:rPr>
      </w:pPr>
    </w:p>
    <w:p w:rsidR="007D4F25" w:rsidRDefault="007D4F25" w:rsidP="007D4F25">
      <w:pPr>
        <w:pStyle w:val="StandardWeb"/>
        <w:rPr>
          <w:rFonts w:ascii="Comic Sans MS" w:hAnsi="Comic Sans MS"/>
          <w:sz w:val="36"/>
          <w:szCs w:val="36"/>
        </w:rPr>
      </w:pPr>
    </w:p>
    <w:p w:rsidR="007D4F25" w:rsidRPr="007D4F25" w:rsidRDefault="007D4F25" w:rsidP="007D4F25">
      <w:pPr>
        <w:pStyle w:val="StandardWeb"/>
        <w:rPr>
          <w:rFonts w:asciiTheme="minorHAnsi" w:hAnsiTheme="minorHAnsi"/>
          <w:b/>
          <w:color w:val="000000" w:themeColor="text1"/>
          <w:sz w:val="36"/>
          <w:szCs w:val="36"/>
        </w:rPr>
      </w:pPr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Die Marke </w:t>
      </w:r>
      <w:r w:rsidRPr="007D4F25">
        <w:rPr>
          <w:rFonts w:asciiTheme="minorHAnsi" w:hAnsiTheme="minorHAnsi"/>
          <w:b/>
          <w:i/>
          <w:iCs/>
          <w:color w:val="000000" w:themeColor="text1"/>
          <w:sz w:val="36"/>
          <w:szCs w:val="36"/>
        </w:rPr>
        <w:t>Mercedes-Benz</w:t>
      </w:r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ist von dem Geschäftsbereich </w:t>
      </w:r>
      <w:hyperlink r:id="rId6" w:tooltip="Mercedes-Benz Cars" w:history="1">
        <w:r w:rsidRPr="007D4F25">
          <w:rPr>
            <w:rStyle w:val="Hyperlink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Mercedes-Benz Cars</w:t>
        </w:r>
      </w:hyperlink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(MBC) zu unterscheiden, der neben der PKW-Marke </w:t>
      </w:r>
      <w:r w:rsidRPr="007D4F25">
        <w:rPr>
          <w:rFonts w:asciiTheme="minorHAnsi" w:hAnsiTheme="minorHAnsi"/>
          <w:b/>
          <w:i/>
          <w:iCs/>
          <w:color w:val="000000" w:themeColor="text1"/>
          <w:sz w:val="36"/>
          <w:szCs w:val="36"/>
        </w:rPr>
        <w:t>Mercedes-Benz</w:t>
      </w:r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auch die Marke </w:t>
      </w:r>
      <w:hyperlink r:id="rId7" w:tooltip="Smart (Automarke)" w:history="1">
        <w:r w:rsidRPr="007D4F25">
          <w:rPr>
            <w:rStyle w:val="Hyperlink"/>
            <w:rFonts w:asciiTheme="minorHAnsi" w:hAnsiTheme="minorHAnsi"/>
            <w:b/>
            <w:i/>
            <w:iCs/>
            <w:color w:val="000000" w:themeColor="text1"/>
            <w:sz w:val="36"/>
            <w:szCs w:val="36"/>
            <w:u w:val="none"/>
          </w:rPr>
          <w:t>smart</w:t>
        </w:r>
      </w:hyperlink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führt. Die Nutzfahrzeuge der Marke </w:t>
      </w:r>
      <w:r w:rsidRPr="007D4F25">
        <w:rPr>
          <w:rFonts w:asciiTheme="minorHAnsi" w:hAnsiTheme="minorHAnsi"/>
          <w:b/>
          <w:i/>
          <w:iCs/>
          <w:color w:val="000000" w:themeColor="text1"/>
          <w:sz w:val="36"/>
          <w:szCs w:val="36"/>
        </w:rPr>
        <w:t>Mercedes-Benz</w:t>
      </w:r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gehören zu anderen Geschäftsbereichen der Daimler AG.</w:t>
      </w:r>
    </w:p>
    <w:p w:rsidR="007D4F25" w:rsidRDefault="007D4F25" w:rsidP="007D4F25">
      <w:pPr>
        <w:pStyle w:val="StandardWeb"/>
        <w:rPr>
          <w:rFonts w:asciiTheme="minorHAnsi" w:hAnsiTheme="minorHAnsi"/>
          <w:b/>
          <w:color w:val="000000" w:themeColor="text1"/>
          <w:sz w:val="36"/>
          <w:szCs w:val="36"/>
        </w:rPr>
      </w:pPr>
      <w:r>
        <w:rPr>
          <w:rFonts w:asciiTheme="minorHAnsi" w:hAnsiTheme="minorHAnsi"/>
          <w:b/>
          <w:noProof/>
          <w:color w:val="000000" w:themeColor="text1"/>
          <w:sz w:val="36"/>
          <w:szCs w:val="36"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-753745</wp:posOffset>
            </wp:positionH>
            <wp:positionV relativeFrom="paragraph">
              <wp:posOffset>2267585</wp:posOffset>
            </wp:positionV>
            <wp:extent cx="3282950" cy="2451100"/>
            <wp:effectExtent l="19050" t="0" r="0" b="0"/>
            <wp:wrapNone/>
            <wp:docPr id="4" name="Bild 4" descr="http://www.express.de/image/view/2012/0/6/11398426,8804780,highRes,ra_mo_Mercedes+300+SL+1954_Teaser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press.de/image/view/2012/0/6/11398426,8804780,highRes,ra_mo_Mercedes+300+SL+1954_Teaser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Der manchmal verwendete Name „Daimler“ für einen Mercedes-Benz ist nicht korrekt, da </w:t>
      </w:r>
      <w:hyperlink r:id="rId9" w:tooltip="Gottlieb Daimler" w:history="1">
        <w:r w:rsidRPr="007D4F25">
          <w:rPr>
            <w:rStyle w:val="Hyperlink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Gottlieb Daimler</w:t>
        </w:r>
      </w:hyperlink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die Rechte an dem Namen „Daimler“ in Bezug auf Autos „für alle Zeiten“ verkaufte. Ab 1907 fertigte in </w:t>
      </w:r>
      <w:hyperlink r:id="rId10" w:tooltip="Coventry" w:history="1">
        <w:r w:rsidRPr="007D4F25">
          <w:rPr>
            <w:rStyle w:val="Hyperlink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Coventry</w:t>
        </w:r>
      </w:hyperlink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die </w:t>
      </w:r>
      <w:hyperlink r:id="rId11" w:tooltip="Daimler Motor Company" w:history="1">
        <w:r w:rsidRPr="007D4F25">
          <w:rPr>
            <w:rStyle w:val="Hyperlink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Daimler Motor Company</w:t>
        </w:r>
      </w:hyperlink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Kraftfahrzeuge unter dieser Marke. Nach Übernahmen von </w:t>
      </w:r>
      <w:hyperlink r:id="rId12" w:tooltip="Jaguar Cars" w:history="1">
        <w:r w:rsidRPr="007D4F25">
          <w:rPr>
            <w:rStyle w:val="Hyperlink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Jaguar Cars</w:t>
        </w:r>
      </w:hyperlink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und später </w:t>
      </w:r>
      <w:hyperlink r:id="rId13" w:tooltip="Ford" w:history="1">
        <w:r w:rsidRPr="007D4F25">
          <w:rPr>
            <w:rStyle w:val="Hyperlink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Ford</w:t>
        </w:r>
      </w:hyperlink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wurden die Namensrechte an der Marke Daimler 2008 von den indischen </w:t>
      </w:r>
      <w:hyperlink r:id="rId14" w:tooltip="Tata Motors" w:history="1">
        <w:proofErr w:type="spellStart"/>
        <w:r w:rsidRPr="007D4F25">
          <w:rPr>
            <w:rStyle w:val="Hyperlink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>Tata</w:t>
        </w:r>
        <w:proofErr w:type="spellEnd"/>
        <w:r w:rsidRPr="007D4F25">
          <w:rPr>
            <w:rStyle w:val="Hyperlink"/>
            <w:rFonts w:asciiTheme="minorHAnsi" w:hAnsiTheme="minorHAnsi"/>
            <w:b/>
            <w:color w:val="000000" w:themeColor="text1"/>
            <w:sz w:val="36"/>
            <w:szCs w:val="36"/>
            <w:u w:val="none"/>
          </w:rPr>
          <w:t xml:space="preserve"> Motors</w:t>
        </w:r>
      </w:hyperlink>
      <w:r w:rsidRPr="007D4F25">
        <w:rPr>
          <w:rFonts w:asciiTheme="minorHAnsi" w:hAnsiTheme="minorHAnsi"/>
          <w:b/>
          <w:color w:val="000000" w:themeColor="text1"/>
          <w:sz w:val="36"/>
          <w:szCs w:val="36"/>
        </w:rPr>
        <w:t xml:space="preserve"> übernommen.</w:t>
      </w:r>
    </w:p>
    <w:p w:rsidR="007D4F25" w:rsidRPr="007D4F25" w:rsidRDefault="007D4F25" w:rsidP="007D4F25">
      <w:pPr>
        <w:pStyle w:val="StandardWeb"/>
        <w:rPr>
          <w:rFonts w:asciiTheme="minorHAnsi" w:hAnsiTheme="minorHAnsi"/>
          <w:b/>
          <w:color w:val="000000" w:themeColor="text1"/>
          <w:sz w:val="36"/>
          <w:szCs w:val="36"/>
        </w:rPr>
      </w:pPr>
    </w:p>
    <w:p w:rsidR="000F0145" w:rsidRDefault="0054709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7.15pt;margin-top:3.8pt;width:291pt;height:79pt;z-index:251661312" fillcolor="#0070c0" strokecolor="black [3213]">
            <v:shadow color="#868686"/>
            <v:textpath style="font-family:&quot;Arial Black&quot;;v-text-kern:t" trim="t" fitpath="t" string="Der legendäre Mercedes SL &#10;wird 60 Jahre alt"/>
          </v:shape>
        </w:pict>
      </w:r>
    </w:p>
    <w:sectPr w:rsidR="000F0145" w:rsidSect="00E24A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4F25"/>
    <w:rsid w:val="00144540"/>
    <w:rsid w:val="001F6157"/>
    <w:rsid w:val="00270E80"/>
    <w:rsid w:val="00273464"/>
    <w:rsid w:val="002A6E52"/>
    <w:rsid w:val="002F6137"/>
    <w:rsid w:val="004165AC"/>
    <w:rsid w:val="0054709A"/>
    <w:rsid w:val="005C0425"/>
    <w:rsid w:val="005C258E"/>
    <w:rsid w:val="00786D10"/>
    <w:rsid w:val="007D4F25"/>
    <w:rsid w:val="008301C2"/>
    <w:rsid w:val="00916E9A"/>
    <w:rsid w:val="00B57530"/>
    <w:rsid w:val="00B84C1D"/>
    <w:rsid w:val="00DB449F"/>
    <w:rsid w:val="00E24A40"/>
    <w:rsid w:val="00EA5005"/>
    <w:rsid w:val="00F8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70c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E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D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D4F2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e.wikipedia.org/wiki/F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Smart_%28Automarke%29" TargetMode="External"/><Relationship Id="rId12" Type="http://schemas.openxmlformats.org/officeDocument/2006/relationships/hyperlink" Target="http://de.wikipedia.org/wiki/Jaguar_Car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Mercedes-Benz_Cars" TargetMode="External"/><Relationship Id="rId11" Type="http://schemas.openxmlformats.org/officeDocument/2006/relationships/hyperlink" Target="http://de.wikipedia.org/wiki/Daimler_Motor_Company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e.wikipedia.org/wiki/Cove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Gottlieb_Daimler" TargetMode="External"/><Relationship Id="rId14" Type="http://schemas.openxmlformats.org/officeDocument/2006/relationships/hyperlink" Target="http://de.wikipedia.org/wiki/Tata_Motor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</dc:creator>
  <cp:lastModifiedBy>Besitzer</cp:lastModifiedBy>
  <cp:revision>2</cp:revision>
  <dcterms:created xsi:type="dcterms:W3CDTF">2015-07-10T07:50:00Z</dcterms:created>
  <dcterms:modified xsi:type="dcterms:W3CDTF">2015-07-10T07:50:00Z</dcterms:modified>
</cp:coreProperties>
</file>